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25" w:rsidRDefault="00A75625" w:rsidP="00A75625">
      <w:pPr>
        <w:jc w:val="center"/>
        <w:rPr>
          <w:b/>
          <w:sz w:val="28"/>
          <w:szCs w:val="28"/>
        </w:rPr>
      </w:pPr>
      <w:r w:rsidRPr="00220A54">
        <w:rPr>
          <w:b/>
          <w:sz w:val="28"/>
          <w:szCs w:val="28"/>
        </w:rPr>
        <w:t>Health, Safety &amp; Environment</w:t>
      </w:r>
    </w:p>
    <w:p w:rsidR="00A75625" w:rsidRPr="001B11D6" w:rsidRDefault="00A75625" w:rsidP="00A75625">
      <w:pPr>
        <w:jc w:val="both"/>
      </w:pPr>
      <w:r w:rsidRPr="001B11D6">
        <w:t xml:space="preserve">The health &amp; safety of our Employees and Sub Contractors is a high priority for D&amp;M Plant Hire Pty Ltd. Our commitment is to preserve the health &amp; safety of all persons associated with our operations and the integrity of our surrounding environment. </w:t>
      </w:r>
    </w:p>
    <w:p w:rsidR="00A75625" w:rsidRPr="001B11D6" w:rsidRDefault="00A75625" w:rsidP="00A75625">
      <w:pPr>
        <w:jc w:val="both"/>
      </w:pPr>
      <w:r w:rsidRPr="001B11D6">
        <w:t>D&amp;M Plant Hire is required to abide by OHS legislation within all states, including OHS Acts, Regulations and Codes of Practice.</w:t>
      </w:r>
      <w:r>
        <w:t xml:space="preserve"> This includes compliance with ISO14001 Environmental Management, ISO9001 Quality Management and AS/NZ 4801 Occupational Health &amp; Safety</w:t>
      </w:r>
    </w:p>
    <w:p w:rsidR="00A75625" w:rsidRPr="001B11D6" w:rsidRDefault="00A75625" w:rsidP="00A75625">
      <w:pPr>
        <w:jc w:val="both"/>
      </w:pPr>
      <w:r w:rsidRPr="001B11D6">
        <w:t>In its simplest form OHS legislation places duty of care on you, and D&amp;M Plant Hire will take all reasonable steps to identify, assess and control workplace hazards. All incidents or near misses are to be immediately reported to the Allocations Manager for assessment and escalation to the Manager HSE &amp; Operational Risk for investigation.</w:t>
      </w:r>
    </w:p>
    <w:p w:rsidR="00A75625" w:rsidRPr="001B11D6" w:rsidRDefault="00A75625" w:rsidP="00A75625">
      <w:pPr>
        <w:jc w:val="both"/>
      </w:pPr>
      <w:r w:rsidRPr="001B11D6">
        <w:t xml:space="preserve">Before commencing work you will ensure you understand the hazards associated with your work and you are satisfied with the controls in place to prevent injury and environmental harm. </w:t>
      </w:r>
    </w:p>
    <w:p w:rsidR="00A75625" w:rsidRPr="001B11D6" w:rsidRDefault="00A75625" w:rsidP="00A75625">
      <w:pPr>
        <w:jc w:val="both"/>
      </w:pPr>
      <w:r w:rsidRPr="001B11D6">
        <w:t xml:space="preserve">In some instance you will be required to demonstrate your safety planning by preparing a Work Method Statement or JSEA and discussing the proposed work methods with the Site Works Supervisor. </w:t>
      </w:r>
    </w:p>
    <w:p w:rsidR="00A75625" w:rsidRDefault="00A75625" w:rsidP="00A75625">
      <w:pPr>
        <w:rPr>
          <w:b/>
        </w:rPr>
      </w:pPr>
      <w:r w:rsidRPr="001B11D6">
        <w:t xml:space="preserve">If you have any concerns regarding workplace safety or environmental impact, you must stop work immediately and discuss with the Site Works Supervisor – A Safe resolution must be achieved. If you have any further concerns you must notify D&amp;M Plant Hire Pty </w:t>
      </w:r>
      <w:proofErr w:type="spellStart"/>
      <w:r w:rsidRPr="001B11D6">
        <w:t>Ltd’s</w:t>
      </w:r>
      <w:proofErr w:type="spellEnd"/>
      <w:r w:rsidRPr="001B11D6">
        <w:t xml:space="preserve"> office immediately.</w:t>
      </w:r>
      <w:r w:rsidRPr="00172814">
        <w:rPr>
          <w:b/>
        </w:rPr>
        <w:t xml:space="preserve"> </w:t>
      </w:r>
    </w:p>
    <w:p w:rsidR="00A75625" w:rsidRPr="00AE406B" w:rsidRDefault="00A75625" w:rsidP="00A75625">
      <w:pPr>
        <w:rPr>
          <w:b/>
          <w:sz w:val="28"/>
          <w:szCs w:val="28"/>
        </w:rPr>
      </w:pPr>
      <w:r w:rsidRPr="00AE406B">
        <w:rPr>
          <w:b/>
          <w:sz w:val="28"/>
          <w:szCs w:val="28"/>
        </w:rPr>
        <w:t>Occupational Health, Safety &amp; Environmental Policy</w:t>
      </w:r>
    </w:p>
    <w:p w:rsidR="00A75625" w:rsidRPr="001B11D6" w:rsidRDefault="00A75625" w:rsidP="00A75625">
      <w:pPr>
        <w:jc w:val="both"/>
      </w:pPr>
      <w:r w:rsidRPr="001B11D6">
        <w:t xml:space="preserve">At </w:t>
      </w:r>
      <w:r w:rsidRPr="001B11D6">
        <w:rPr>
          <w:bCs/>
          <w:noProof/>
        </w:rPr>
        <w:t>D &amp; M Plant Hire Pty Ltd</w:t>
      </w:r>
      <w:r w:rsidRPr="001B11D6">
        <w:rPr>
          <w:noProof/>
        </w:rPr>
        <w:t xml:space="preserve"> </w:t>
      </w:r>
      <w:r w:rsidRPr="001B11D6">
        <w:t xml:space="preserve">our Occupational Health, Safety &amp; Environmental Policy is based on a belief that the well-being of people employed at work, or people affected by our work, or any way in which the environment is affected by our work is a major priority and must be considered during all work performed on our behalf. </w:t>
      </w:r>
    </w:p>
    <w:p w:rsidR="00A75625" w:rsidRPr="001B11D6" w:rsidRDefault="00A75625" w:rsidP="00A75625">
      <w:pPr>
        <w:jc w:val="both"/>
      </w:pPr>
      <w:r w:rsidRPr="001B11D6">
        <w:t>People and the environment in which we live are our most important assets and their health and safety and environmental impact i</w:t>
      </w:r>
      <w:r>
        <w:t xml:space="preserve">s our greatest responsibility. </w:t>
      </w:r>
      <w:r w:rsidRPr="001B11D6">
        <w:t>The public and environment shall be given equal priority to that of our employees.</w:t>
      </w:r>
    </w:p>
    <w:p w:rsidR="00A75625" w:rsidRPr="001B11D6" w:rsidRDefault="00A75625" w:rsidP="00A75625">
      <w:pPr>
        <w:jc w:val="both"/>
      </w:pPr>
      <w:r w:rsidRPr="001B11D6">
        <w:t>The objectives of our OHS&amp;E Policy are:</w:t>
      </w:r>
    </w:p>
    <w:p w:rsidR="00A75625" w:rsidRPr="001B11D6" w:rsidRDefault="00A75625" w:rsidP="00A75625">
      <w:pPr>
        <w:numPr>
          <w:ilvl w:val="0"/>
          <w:numId w:val="1"/>
        </w:numPr>
        <w:spacing w:before="120" w:after="120" w:line="240" w:lineRule="auto"/>
        <w:ind w:left="714" w:hanging="357"/>
        <w:jc w:val="both"/>
      </w:pPr>
      <w:r w:rsidRPr="001B11D6">
        <w:t>To achieve an accident free workplace.</w:t>
      </w:r>
    </w:p>
    <w:p w:rsidR="00A75625" w:rsidRPr="001B11D6" w:rsidRDefault="00A75625" w:rsidP="00A75625">
      <w:pPr>
        <w:numPr>
          <w:ilvl w:val="0"/>
          <w:numId w:val="1"/>
        </w:numPr>
        <w:spacing w:before="120" w:after="120" w:line="240" w:lineRule="auto"/>
        <w:ind w:left="714" w:hanging="357"/>
        <w:jc w:val="both"/>
      </w:pPr>
      <w:r w:rsidRPr="001B11D6">
        <w:t>To make health &amp; safety an integral part of every managerial and supervisory position.</w:t>
      </w:r>
    </w:p>
    <w:p w:rsidR="00A75625" w:rsidRPr="001B11D6" w:rsidRDefault="00A75625" w:rsidP="00A75625">
      <w:pPr>
        <w:numPr>
          <w:ilvl w:val="0"/>
          <w:numId w:val="1"/>
        </w:numPr>
        <w:spacing w:before="120" w:after="120" w:line="240" w:lineRule="auto"/>
        <w:ind w:left="714" w:hanging="357"/>
        <w:jc w:val="both"/>
      </w:pPr>
      <w:r w:rsidRPr="001B11D6">
        <w:t>To consult with our workers and the Principal contractor and to ensure health &amp; safety and environmental impact is considered in all planning and work activities.</w:t>
      </w:r>
    </w:p>
    <w:p w:rsidR="00A75625" w:rsidRPr="001B11D6" w:rsidRDefault="00A75625" w:rsidP="00A75625">
      <w:pPr>
        <w:numPr>
          <w:ilvl w:val="0"/>
          <w:numId w:val="1"/>
        </w:numPr>
        <w:spacing w:before="120" w:after="120" w:line="240" w:lineRule="auto"/>
        <w:ind w:left="714" w:hanging="357"/>
        <w:jc w:val="both"/>
      </w:pPr>
      <w:r w:rsidRPr="001B11D6">
        <w:t>To involve our employees in the decision making processes through regular communication, consultation and training.</w:t>
      </w:r>
    </w:p>
    <w:p w:rsidR="00A75625" w:rsidRPr="001B11D6" w:rsidRDefault="00A75625" w:rsidP="00A75625">
      <w:pPr>
        <w:numPr>
          <w:ilvl w:val="0"/>
          <w:numId w:val="1"/>
        </w:numPr>
        <w:spacing w:before="120" w:after="120" w:line="240" w:lineRule="auto"/>
        <w:ind w:left="714" w:hanging="357"/>
        <w:jc w:val="both"/>
      </w:pPr>
      <w:r w:rsidRPr="001B11D6">
        <w:t>To provide a continuous program of education and learning to ensure that our employees work in the safest possible manner.</w:t>
      </w:r>
    </w:p>
    <w:p w:rsidR="00A75625" w:rsidRPr="001B11D6" w:rsidRDefault="00A75625" w:rsidP="00A75625">
      <w:pPr>
        <w:numPr>
          <w:ilvl w:val="0"/>
          <w:numId w:val="1"/>
        </w:numPr>
        <w:spacing w:before="120" w:after="120" w:line="240" w:lineRule="auto"/>
        <w:ind w:left="714" w:hanging="357"/>
        <w:jc w:val="both"/>
      </w:pPr>
      <w:r w:rsidRPr="001B11D6">
        <w:t>To identify and control all potential hazards including environmental hazards in the workplace through hazard identification and risk analysis.</w:t>
      </w:r>
    </w:p>
    <w:p w:rsidR="00A75625" w:rsidRPr="001B11D6" w:rsidRDefault="00A75625" w:rsidP="00A75625">
      <w:pPr>
        <w:numPr>
          <w:ilvl w:val="0"/>
          <w:numId w:val="1"/>
        </w:numPr>
        <w:spacing w:before="120" w:after="120" w:line="240" w:lineRule="auto"/>
        <w:ind w:left="714" w:hanging="357"/>
        <w:jc w:val="both"/>
      </w:pPr>
      <w:r w:rsidRPr="001B11D6">
        <w:t>To ensure all potential accident/incidents are controlled and prevented.</w:t>
      </w:r>
    </w:p>
    <w:p w:rsidR="00A75625" w:rsidRPr="001B11D6" w:rsidRDefault="00A75625" w:rsidP="00A75625">
      <w:pPr>
        <w:numPr>
          <w:ilvl w:val="0"/>
          <w:numId w:val="1"/>
        </w:numPr>
        <w:spacing w:before="120" w:after="120" w:line="240" w:lineRule="auto"/>
        <w:ind w:left="714" w:hanging="357"/>
        <w:jc w:val="both"/>
      </w:pPr>
      <w:r w:rsidRPr="001B11D6">
        <w:t>To provide effective injury management and rehabilitation for all employees.</w:t>
      </w:r>
    </w:p>
    <w:p w:rsidR="00A75625" w:rsidRPr="001B11D6" w:rsidRDefault="00A75625" w:rsidP="00A75625">
      <w:pPr>
        <w:numPr>
          <w:ilvl w:val="0"/>
          <w:numId w:val="1"/>
        </w:numPr>
        <w:spacing w:before="120" w:after="120" w:line="240" w:lineRule="auto"/>
        <w:ind w:left="714" w:hanging="357"/>
        <w:jc w:val="both"/>
      </w:pPr>
      <w:r w:rsidRPr="001B11D6">
        <w:t>The success of our health &amp; safety management is dependent on:</w:t>
      </w:r>
    </w:p>
    <w:p w:rsidR="00A75625" w:rsidRPr="001B11D6" w:rsidRDefault="00A75625" w:rsidP="00A75625">
      <w:pPr>
        <w:numPr>
          <w:ilvl w:val="0"/>
          <w:numId w:val="1"/>
        </w:numPr>
        <w:spacing w:before="120" w:after="120" w:line="240" w:lineRule="auto"/>
        <w:ind w:left="714" w:hanging="357"/>
        <w:jc w:val="both"/>
      </w:pPr>
      <w:r w:rsidRPr="001B11D6">
        <w:t>Pro-active planning of all work activities with due consideration given to implementing OHS &amp; E controls that are suitable to each given situation.</w:t>
      </w:r>
    </w:p>
    <w:p w:rsidR="00A75625" w:rsidRPr="001B11D6" w:rsidRDefault="00A75625" w:rsidP="00A75625">
      <w:pPr>
        <w:numPr>
          <w:ilvl w:val="0"/>
          <w:numId w:val="1"/>
        </w:numPr>
        <w:spacing w:before="120" w:after="120" w:line="240" w:lineRule="auto"/>
        <w:ind w:left="714" w:hanging="357"/>
        <w:jc w:val="both"/>
      </w:pPr>
      <w:r w:rsidRPr="001B11D6">
        <w:t>Understanding the total work process and associated OHS&amp;E risks.</w:t>
      </w:r>
    </w:p>
    <w:p w:rsidR="00A75625" w:rsidRPr="001B11D6" w:rsidRDefault="00A75625" w:rsidP="00A75625">
      <w:pPr>
        <w:numPr>
          <w:ilvl w:val="0"/>
          <w:numId w:val="1"/>
        </w:numPr>
        <w:spacing w:before="120" w:after="120" w:line="240" w:lineRule="auto"/>
        <w:ind w:left="714" w:hanging="357"/>
        <w:jc w:val="both"/>
      </w:pPr>
      <w:r w:rsidRPr="001B11D6">
        <w:t>Ensuring the work team is totally committed to achieving our objectives.</w:t>
      </w:r>
    </w:p>
    <w:p w:rsidR="005757EF" w:rsidRDefault="00A75625" w:rsidP="00A75625">
      <w:pPr>
        <w:numPr>
          <w:ilvl w:val="0"/>
          <w:numId w:val="1"/>
        </w:numPr>
        <w:spacing w:before="120" w:after="120" w:line="240" w:lineRule="auto"/>
        <w:ind w:left="714" w:hanging="357"/>
        <w:jc w:val="both"/>
      </w:pPr>
      <w:r w:rsidRPr="001B11D6">
        <w:t>Ensuring that open and honest communication exists between management, employees and all other stakeholders.</w:t>
      </w:r>
      <w:bookmarkStart w:id="0" w:name="_GoBack"/>
      <w:bookmarkEnd w:id="0"/>
    </w:p>
    <w:sectPr w:rsidR="005757EF" w:rsidSect="00A7562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E1C7F"/>
    <w:multiLevelType w:val="hybridMultilevel"/>
    <w:tmpl w:val="B0625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25"/>
    <w:rsid w:val="005757EF"/>
    <w:rsid w:val="00A756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82BF0-A603-423E-8A54-EB264AE9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Suzie</cp:lastModifiedBy>
  <cp:revision>1</cp:revision>
  <dcterms:created xsi:type="dcterms:W3CDTF">2018-12-10T23:07:00Z</dcterms:created>
  <dcterms:modified xsi:type="dcterms:W3CDTF">2018-12-10T23:11:00Z</dcterms:modified>
</cp:coreProperties>
</file>